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F7938" w14:textId="77777777" w:rsidR="009D0626" w:rsidRPr="00BE4069" w:rsidRDefault="009D0626" w:rsidP="009D0626">
      <w:pPr>
        <w:rPr>
          <w:b/>
          <w:lang w:val="en-US"/>
        </w:rPr>
      </w:pPr>
    </w:p>
    <w:p w14:paraId="569ADE85" w14:textId="6FD5CA37" w:rsidR="008E5694" w:rsidRPr="008E5694" w:rsidRDefault="008E5694" w:rsidP="008E5694">
      <w:pPr>
        <w:rPr>
          <w:rFonts w:ascii="Cambria" w:hAnsi="Cambria"/>
          <w:sz w:val="20"/>
          <w:szCs w:val="20"/>
          <w:lang w:val="en-US"/>
        </w:rPr>
      </w:pPr>
      <w:r w:rsidRPr="008E5694">
        <w:rPr>
          <w:rStyle w:val="Nagwek2Znak"/>
          <w:rFonts w:ascii="Cambria" w:hAnsi="Cambria"/>
        </w:rPr>
        <w:t xml:space="preserve">Teaching </w:t>
      </w:r>
      <w:proofErr w:type="spellStart"/>
      <w:r w:rsidRPr="008E5694">
        <w:rPr>
          <w:rStyle w:val="Nagwek2Znak"/>
          <w:rFonts w:ascii="Cambria" w:hAnsi="Cambria"/>
        </w:rPr>
        <w:t>module</w:t>
      </w:r>
      <w:proofErr w:type="spellEnd"/>
      <w:r w:rsidRPr="008E5694">
        <w:rPr>
          <w:rStyle w:val="Nagwek2Znak"/>
          <w:rFonts w:ascii="Cambria" w:hAnsi="Cambria"/>
        </w:rPr>
        <w:t xml:space="preserve">: </w:t>
      </w:r>
      <w:proofErr w:type="spellStart"/>
      <w:r w:rsidRPr="008E5694">
        <w:rPr>
          <w:rStyle w:val="Nagwek2Znak"/>
          <w:rFonts w:ascii="Cambria" w:hAnsi="Cambria"/>
          <w:color w:val="auto"/>
        </w:rPr>
        <w:t>Energy</w:t>
      </w:r>
      <w:proofErr w:type="spellEnd"/>
      <w:r w:rsidRPr="008E5694">
        <w:rPr>
          <w:rStyle w:val="Nagwek2Znak"/>
          <w:rFonts w:ascii="Cambria" w:hAnsi="Cambria"/>
          <w:color w:val="auto"/>
        </w:rPr>
        <w:t xml:space="preserve"> </w:t>
      </w:r>
      <w:proofErr w:type="spellStart"/>
      <w:r w:rsidRPr="008E5694">
        <w:rPr>
          <w:rStyle w:val="Nagwek2Znak"/>
          <w:rFonts w:ascii="Cambria" w:hAnsi="Cambria"/>
          <w:color w:val="auto"/>
        </w:rPr>
        <w:t>awareness</w:t>
      </w:r>
      <w:proofErr w:type="spellEnd"/>
      <w:r w:rsidRPr="008E5694">
        <w:rPr>
          <w:rFonts w:ascii="Cambria" w:hAnsi="Cambria"/>
          <w:sz w:val="20"/>
          <w:szCs w:val="20"/>
          <w:lang w:val="en-US"/>
        </w:rPr>
        <w:tab/>
      </w:r>
      <w:r w:rsidRPr="008E5694">
        <w:rPr>
          <w:rFonts w:ascii="Cambria" w:hAnsi="Cambria"/>
          <w:sz w:val="20"/>
          <w:szCs w:val="20"/>
          <w:lang w:val="en-US"/>
        </w:rPr>
        <w:tab/>
      </w:r>
      <w:r w:rsidRPr="008E5694">
        <w:rPr>
          <w:rFonts w:ascii="Cambria" w:hAnsi="Cambria"/>
          <w:sz w:val="20"/>
          <w:szCs w:val="20"/>
          <w:lang w:val="en-US"/>
        </w:rPr>
        <w:tab/>
      </w:r>
      <w:r w:rsidRPr="008E5694">
        <w:rPr>
          <w:rFonts w:ascii="Cambria" w:hAnsi="Cambria"/>
          <w:sz w:val="20"/>
          <w:szCs w:val="20"/>
          <w:lang w:val="en-US"/>
        </w:rPr>
        <w:tab/>
      </w:r>
      <w:r w:rsidRPr="008E5694">
        <w:rPr>
          <w:rStyle w:val="Nagwek2Znak"/>
          <w:rFonts w:ascii="Cambria" w:hAnsi="Cambria"/>
        </w:rPr>
        <w:tab/>
      </w:r>
      <w:r w:rsidRPr="008E5694">
        <w:rPr>
          <w:rStyle w:val="Nagwek2Znak"/>
          <w:rFonts w:ascii="Cambria" w:hAnsi="Cambria"/>
        </w:rPr>
        <w:tab/>
      </w:r>
      <w:r w:rsidRPr="008E5694">
        <w:rPr>
          <w:rStyle w:val="Nagwek2Znak"/>
          <w:rFonts w:ascii="Cambria" w:hAnsi="Cambria"/>
        </w:rPr>
        <w:tab/>
      </w:r>
      <w:r w:rsidRPr="008E5694">
        <w:rPr>
          <w:rStyle w:val="Nagwek2Znak"/>
          <w:rFonts w:ascii="Cambria" w:hAnsi="Cambria"/>
        </w:rPr>
        <w:tab/>
      </w:r>
      <w:r w:rsidRPr="008E5694">
        <w:rPr>
          <w:rStyle w:val="Nagwek2Znak"/>
          <w:rFonts w:ascii="Cambria" w:hAnsi="Cambria"/>
        </w:rPr>
        <w:tab/>
      </w:r>
      <w:r w:rsidRPr="008E5694">
        <w:rPr>
          <w:rStyle w:val="Nagwek2Znak"/>
          <w:rFonts w:ascii="Cambria" w:hAnsi="Cambria"/>
        </w:rPr>
        <w:tab/>
      </w:r>
      <w:r w:rsidRPr="008E5694">
        <w:rPr>
          <w:rStyle w:val="Nagwek2Znak"/>
          <w:rFonts w:ascii="Cambria" w:hAnsi="Cambria"/>
        </w:rPr>
        <w:tab/>
        <w:t xml:space="preserve">Session 2: </w:t>
      </w:r>
      <w:r w:rsidR="00807D69" w:rsidRPr="008E5694">
        <w:rPr>
          <w:rFonts w:ascii="Cambria" w:hAnsi="Cambria"/>
          <w:sz w:val="26"/>
          <w:szCs w:val="26"/>
          <w:lang w:val="en-US"/>
        </w:rPr>
        <w:t>Workshop and role play</w:t>
      </w:r>
      <w:r w:rsidR="00807D69" w:rsidRPr="008E5694">
        <w:rPr>
          <w:rFonts w:ascii="Cambria" w:hAnsi="Cambria"/>
          <w:sz w:val="20"/>
          <w:szCs w:val="20"/>
          <w:lang w:val="en-US"/>
        </w:rPr>
        <w:tab/>
      </w:r>
      <w:r w:rsidR="00807D69" w:rsidRPr="008E5694">
        <w:rPr>
          <w:rFonts w:ascii="Cambria" w:hAnsi="Cambria"/>
          <w:sz w:val="20"/>
          <w:szCs w:val="20"/>
          <w:lang w:val="en-US"/>
        </w:rPr>
        <w:tab/>
      </w:r>
    </w:p>
    <w:p w14:paraId="38458916" w14:textId="533AB390" w:rsidR="008E5694" w:rsidRPr="00BE4069" w:rsidRDefault="008E5694" w:rsidP="008E5694">
      <w:pPr>
        <w:rPr>
          <w:sz w:val="20"/>
          <w:szCs w:val="20"/>
          <w:lang w:val="en-US"/>
        </w:rPr>
      </w:pPr>
      <w:r w:rsidRPr="00BE4069">
        <w:rPr>
          <w:b/>
          <w:lang w:val="en-US"/>
        </w:rPr>
        <w:t>Class plan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8E5694">
        <w:rPr>
          <w:b/>
          <w:sz w:val="20"/>
          <w:szCs w:val="20"/>
          <w:lang w:val="en-US"/>
        </w:rPr>
        <w:t xml:space="preserve"> Class time</w:t>
      </w:r>
      <w:r w:rsidRPr="00BE4069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4 x 45 min. 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74"/>
        <w:gridCol w:w="1150"/>
        <w:gridCol w:w="2528"/>
        <w:gridCol w:w="3194"/>
        <w:gridCol w:w="2962"/>
        <w:gridCol w:w="1034"/>
        <w:gridCol w:w="1690"/>
        <w:gridCol w:w="1597"/>
        <w:gridCol w:w="759"/>
      </w:tblGrid>
      <w:tr w:rsidR="00A040B2" w:rsidRPr="00BE4069" w14:paraId="6847D981" w14:textId="77777777" w:rsidTr="00645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Align w:val="center"/>
          </w:tcPr>
          <w:p w14:paraId="267A2D1E" w14:textId="77777777" w:rsidR="00807D69" w:rsidRPr="00BE4069" w:rsidRDefault="00807D69" w:rsidP="0061032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150" w:type="dxa"/>
            <w:vAlign w:val="center"/>
          </w:tcPr>
          <w:p w14:paraId="38219929" w14:textId="77777777" w:rsidR="00807D69" w:rsidRPr="00BE4069" w:rsidRDefault="00807D69" w:rsidP="00610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528" w:type="dxa"/>
            <w:vAlign w:val="center"/>
          </w:tcPr>
          <w:p w14:paraId="7BFD9BBF" w14:textId="77777777" w:rsidR="00807D69" w:rsidRPr="00BE4069" w:rsidRDefault="00807D69" w:rsidP="00610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3194" w:type="dxa"/>
            <w:vAlign w:val="center"/>
          </w:tcPr>
          <w:p w14:paraId="4B4CF721" w14:textId="77777777" w:rsidR="00807D69" w:rsidRPr="00BE4069" w:rsidRDefault="00807D69" w:rsidP="00610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2962" w:type="dxa"/>
            <w:vAlign w:val="center"/>
          </w:tcPr>
          <w:p w14:paraId="62B199DB" w14:textId="77777777" w:rsidR="00807D69" w:rsidRPr="00BE4069" w:rsidRDefault="00807D69" w:rsidP="00610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1034" w:type="dxa"/>
            <w:vAlign w:val="center"/>
          </w:tcPr>
          <w:p w14:paraId="526863D7" w14:textId="77777777" w:rsidR="00807D69" w:rsidRPr="00BE4069" w:rsidRDefault="00807D69" w:rsidP="00610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Interaction type</w:t>
            </w:r>
          </w:p>
        </w:tc>
        <w:tc>
          <w:tcPr>
            <w:tcW w:w="1690" w:type="dxa"/>
            <w:vAlign w:val="center"/>
          </w:tcPr>
          <w:p w14:paraId="09CAFD8F" w14:textId="77777777" w:rsidR="00807D69" w:rsidRPr="00BE4069" w:rsidRDefault="00807D69" w:rsidP="00610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1597" w:type="dxa"/>
            <w:vAlign w:val="center"/>
          </w:tcPr>
          <w:p w14:paraId="4B6E113E" w14:textId="77777777" w:rsidR="00807D69" w:rsidRPr="00BE4069" w:rsidRDefault="00807D69" w:rsidP="00610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759" w:type="dxa"/>
            <w:vAlign w:val="center"/>
          </w:tcPr>
          <w:p w14:paraId="58985D80" w14:textId="77777777" w:rsidR="00807D69" w:rsidRPr="00BE4069" w:rsidRDefault="00807D69" w:rsidP="00610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Overall time</w:t>
            </w:r>
          </w:p>
        </w:tc>
      </w:tr>
      <w:tr w:rsidR="00A040B2" w:rsidRPr="00EA3E24" w14:paraId="0788CCDD" w14:textId="77777777" w:rsidTr="00645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14:paraId="27701A2F" w14:textId="77777777" w:rsidR="00807D69" w:rsidRPr="00D54E58" w:rsidRDefault="00807D69" w:rsidP="00610323">
            <w:pP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8C632F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150" w:type="dxa"/>
          </w:tcPr>
          <w:p w14:paraId="12A93B45" w14:textId="525A02A5" w:rsidR="00807D69" w:rsidRPr="00EA3E24" w:rsidRDefault="00D36A46" w:rsidP="0061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Presentation of scenario</w:t>
            </w:r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 xml:space="preserve"> based on </w:t>
            </w:r>
            <w:proofErr w:type="spellStart"/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>playdecide</w:t>
            </w:r>
            <w:proofErr w:type="spellEnd"/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 xml:space="preserve"> game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82D9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807D69" w:rsidRPr="00EA3E2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28" w:type="dxa"/>
          </w:tcPr>
          <w:p w14:paraId="70718376" w14:textId="6224642F" w:rsidR="00645A5A" w:rsidRDefault="00645A5A" w:rsidP="00645A5A">
            <w:pPr>
              <w:pStyle w:val="Akapitzlist"/>
              <w:numPr>
                <w:ilvl w:val="0"/>
                <w:numId w:val="9"/>
              </w:numPr>
              <w:ind w:left="249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Introduction of the scenario</w:t>
            </w:r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 xml:space="preserve"> and to the </w:t>
            </w:r>
            <w:proofErr w:type="spellStart"/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>playdecide</w:t>
            </w:r>
            <w:proofErr w:type="spellEnd"/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 xml:space="preserve"> game</w:t>
            </w:r>
          </w:p>
          <w:p w14:paraId="6042D367" w14:textId="1C6E1665" w:rsidR="00807D69" w:rsidRPr="008C632F" w:rsidRDefault="00645A5A" w:rsidP="00645A5A">
            <w:pPr>
              <w:pStyle w:val="Akapitzlist"/>
              <w:numPr>
                <w:ilvl w:val="0"/>
                <w:numId w:val="9"/>
              </w:numPr>
              <w:ind w:left="249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Definition of task and </w:t>
            </w:r>
            <w:r w:rsidR="00DB7DCA">
              <w:rPr>
                <w:rFonts w:ascii="Arial" w:hAnsi="Arial" w:cs="Arial"/>
                <w:sz w:val="16"/>
                <w:szCs w:val="16"/>
                <w:lang w:val="en-US"/>
              </w:rPr>
              <w:t xml:space="preserve">working method </w:t>
            </w:r>
          </w:p>
        </w:tc>
        <w:tc>
          <w:tcPr>
            <w:tcW w:w="3194" w:type="dxa"/>
          </w:tcPr>
          <w:p w14:paraId="7EB50861" w14:textId="3FE3495B" w:rsidR="00807D69" w:rsidRPr="00EA3E24" w:rsidRDefault="00D36A46" w:rsidP="0061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Introduce</w:t>
            </w:r>
            <w:r w:rsidR="00DB7DCA" w:rsidRPr="008C632F">
              <w:rPr>
                <w:rFonts w:ascii="Arial" w:hAnsi="Arial" w:cs="Arial"/>
                <w:sz w:val="16"/>
                <w:szCs w:val="16"/>
                <w:lang w:val="en-US"/>
              </w:rPr>
              <w:t xml:space="preserve"> the scenario and the organization of the exercise</w:t>
            </w:r>
            <w:r w:rsidR="000F229D">
              <w:rPr>
                <w:rFonts w:ascii="Arial" w:hAnsi="Arial" w:cs="Arial"/>
                <w:sz w:val="16"/>
                <w:szCs w:val="16"/>
                <w:lang w:val="en-US"/>
              </w:rPr>
              <w:t xml:space="preserve"> u</w:t>
            </w:r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 xml:space="preserve">sing the ideas behind </w:t>
            </w:r>
            <w:proofErr w:type="spellStart"/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>Playdecide</w:t>
            </w:r>
            <w:proofErr w:type="spellEnd"/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 xml:space="preserve"> game on energy in Canada for </w:t>
            </w:r>
            <w:proofErr w:type="spellStart"/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 xml:space="preserve"> to take a policy position through consensus. </w:t>
            </w:r>
          </w:p>
        </w:tc>
        <w:tc>
          <w:tcPr>
            <w:tcW w:w="2962" w:type="dxa"/>
          </w:tcPr>
          <w:p w14:paraId="020F7C02" w14:textId="5D8D2A66" w:rsidR="00807D69" w:rsidRPr="00D36A46" w:rsidRDefault="00D36A46" w:rsidP="00D36A46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Presentation </w:t>
            </w:r>
          </w:p>
        </w:tc>
        <w:tc>
          <w:tcPr>
            <w:tcW w:w="1034" w:type="dxa"/>
          </w:tcPr>
          <w:p w14:paraId="27151B7D" w14:textId="5ABD3E4B" w:rsidR="00807D69" w:rsidRPr="00EA3E24" w:rsidRDefault="00C56B91" w:rsidP="0061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 </w:t>
            </w:r>
            <w:r w:rsidR="00807D69" w:rsidRPr="00EA3E24">
              <w:rPr>
                <w:rFonts w:ascii="Arial" w:hAnsi="Arial" w:cs="Arial"/>
                <w:sz w:val="16"/>
                <w:szCs w:val="16"/>
                <w:lang w:val="en-US"/>
              </w:rPr>
              <w:t xml:space="preserve">-&gt; </w:t>
            </w:r>
            <w:proofErr w:type="spellStart"/>
            <w:r w:rsidR="00807D69" w:rsidRPr="00EA3E24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</w:p>
        </w:tc>
        <w:tc>
          <w:tcPr>
            <w:tcW w:w="1690" w:type="dxa"/>
          </w:tcPr>
          <w:p w14:paraId="6FCC5E2E" w14:textId="2EDD7FE9" w:rsidR="00807D69" w:rsidRPr="00D36A46" w:rsidRDefault="00C56B91" w:rsidP="00D36A46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46">
              <w:rPr>
                <w:rFonts w:ascii="Arial" w:hAnsi="Arial" w:cs="Arial"/>
                <w:sz w:val="16"/>
                <w:szCs w:val="16"/>
                <w:lang w:val="en-US"/>
              </w:rPr>
              <w:t>Understand</w:t>
            </w:r>
            <w:r w:rsidR="002E0834">
              <w:rPr>
                <w:rFonts w:ascii="Arial" w:hAnsi="Arial" w:cs="Arial"/>
                <w:sz w:val="16"/>
                <w:szCs w:val="16"/>
                <w:lang w:val="en-US"/>
              </w:rPr>
              <w:t>ing  the task</w:t>
            </w:r>
            <w:r w:rsidR="00760958" w:rsidRPr="00D36A4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D36A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07D69" w:rsidRPr="00D36A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97" w:type="dxa"/>
          </w:tcPr>
          <w:p w14:paraId="28F96E2F" w14:textId="59355C51" w:rsidR="00250915" w:rsidRDefault="00250915" w:rsidP="00610323">
            <w:pPr>
              <w:pStyle w:val="Akapitzlist"/>
              <w:numPr>
                <w:ilvl w:val="0"/>
                <w:numId w:val="3"/>
              </w:numPr>
              <w:ind w:left="222" w:hanging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TM1-S</w:t>
            </w:r>
            <w:r w:rsidR="001C6EA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2-</w:t>
            </w:r>
            <w:r w:rsidR="005D41E1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M1-</w:t>
            </w:r>
            <w:r w:rsidR="009C42F3">
              <w:rPr>
                <w:rFonts w:ascii="Arial" w:hAnsi="Arial" w:cs="Arial"/>
                <w:sz w:val="16"/>
                <w:szCs w:val="16"/>
                <w:lang w:val="en-US"/>
              </w:rPr>
              <w:t>instructions for the teacher</w:t>
            </w:r>
          </w:p>
          <w:p w14:paraId="2A7411DD" w14:textId="2FA2EB3C" w:rsidR="009C42F3" w:rsidRDefault="009C42F3" w:rsidP="00610323">
            <w:pPr>
              <w:pStyle w:val="Akapitzlist"/>
              <w:numPr>
                <w:ilvl w:val="0"/>
                <w:numId w:val="3"/>
              </w:numPr>
              <w:ind w:left="222" w:hanging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TM1-S</w:t>
            </w:r>
            <w:r w:rsidR="001C6EA0">
              <w:rPr>
                <w:rFonts w:ascii="Arial" w:hAnsi="Arial" w:cs="Arial"/>
                <w:sz w:val="16"/>
                <w:szCs w:val="16"/>
                <w:lang w:val="en-US"/>
              </w:rPr>
              <w:t>T2-RM2-PlayD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ecide instructions</w:t>
            </w:r>
          </w:p>
          <w:p w14:paraId="000D6CF4" w14:textId="3ECECD40" w:rsidR="00807D69" w:rsidRDefault="00250915" w:rsidP="006E43FB">
            <w:pPr>
              <w:pStyle w:val="Akapitzlist"/>
              <w:numPr>
                <w:ilvl w:val="0"/>
                <w:numId w:val="3"/>
              </w:numPr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TM1-S</w:t>
            </w:r>
            <w:r w:rsidR="001C6EA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2-</w:t>
            </w:r>
            <w:r w:rsidR="005D41E1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9C42F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 xml:space="preserve"> – play decide game energy Canada</w:t>
            </w:r>
          </w:p>
          <w:p w14:paraId="0E45FE67" w14:textId="28C87330" w:rsidR="009C42F3" w:rsidRPr="00EA3E24" w:rsidRDefault="009C42F3" w:rsidP="006E43FB">
            <w:pPr>
              <w:pStyle w:val="Akapitzlist"/>
              <w:numPr>
                <w:ilvl w:val="0"/>
                <w:numId w:val="3"/>
              </w:numPr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TM1-S</w:t>
            </w:r>
            <w:r w:rsidR="001C6EA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517933">
              <w:rPr>
                <w:rFonts w:ascii="Arial" w:hAnsi="Arial" w:cs="Arial"/>
                <w:sz w:val="16"/>
                <w:szCs w:val="16"/>
                <w:lang w:val="en-US"/>
              </w:rPr>
              <w:t>2-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RM4-canada energy factsheet</w:t>
            </w:r>
          </w:p>
        </w:tc>
        <w:tc>
          <w:tcPr>
            <w:tcW w:w="759" w:type="dxa"/>
          </w:tcPr>
          <w:p w14:paraId="2E3D7A47" w14:textId="29332499" w:rsidR="00807D69" w:rsidRPr="00EA3E24" w:rsidRDefault="00807D69" w:rsidP="0061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3E24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50533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A3E24">
              <w:rPr>
                <w:rFonts w:ascii="Arial" w:hAnsi="Arial" w:cs="Arial"/>
                <w:sz w:val="16"/>
                <w:szCs w:val="16"/>
                <w:lang w:val="en-US"/>
              </w:rPr>
              <w:t>min</w:t>
            </w:r>
          </w:p>
        </w:tc>
      </w:tr>
      <w:tr w:rsidR="00A040B2" w:rsidRPr="00BE4069" w14:paraId="3C9B5D0E" w14:textId="77777777" w:rsidTr="00645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14:paraId="2627F04F" w14:textId="77777777" w:rsidR="00807D69" w:rsidRPr="00BE4069" w:rsidRDefault="00807D69" w:rsidP="006103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2. </w:t>
            </w:r>
          </w:p>
        </w:tc>
        <w:tc>
          <w:tcPr>
            <w:tcW w:w="1150" w:type="dxa"/>
          </w:tcPr>
          <w:p w14:paraId="653ADF1D" w14:textId="596A1276" w:rsidR="00807D69" w:rsidRPr="00BE4069" w:rsidRDefault="00645A5A" w:rsidP="0061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Discussion on </w:t>
            </w:r>
            <w:r w:rsidR="00A040B2">
              <w:rPr>
                <w:rFonts w:ascii="Arial" w:hAnsi="Arial" w:cs="Arial"/>
                <w:sz w:val="16"/>
                <w:szCs w:val="16"/>
                <w:lang w:val="en-US"/>
              </w:rPr>
              <w:t xml:space="preserve">energy and sustainability </w:t>
            </w:r>
          </w:p>
        </w:tc>
        <w:tc>
          <w:tcPr>
            <w:tcW w:w="2528" w:type="dxa"/>
          </w:tcPr>
          <w:p w14:paraId="3CABC0CD" w14:textId="205CE14D" w:rsidR="00807D69" w:rsidRDefault="00645A5A" w:rsidP="00645A5A">
            <w:pPr>
              <w:pStyle w:val="Akapitzlist"/>
              <w:numPr>
                <w:ilvl w:val="0"/>
                <w:numId w:val="14"/>
              </w:numPr>
              <w:ind w:left="249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Divide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into groups</w:t>
            </w:r>
            <w:r w:rsidR="00C56B91" w:rsidRPr="00DB7DC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371A5E69" w14:textId="76018AFA" w:rsidR="00DB7DCA" w:rsidRDefault="00645A5A" w:rsidP="00645A5A">
            <w:pPr>
              <w:pStyle w:val="Akapitzlist"/>
              <w:numPr>
                <w:ilvl w:val="0"/>
                <w:numId w:val="14"/>
              </w:numPr>
              <w:ind w:left="249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discussion</w:t>
            </w:r>
            <w:r w:rsidR="00DB7DC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1E8E4244" w14:textId="41D1AA39" w:rsidR="002E0834" w:rsidRPr="00DB7DCA" w:rsidRDefault="00A040B2" w:rsidP="00645A5A">
            <w:pPr>
              <w:pStyle w:val="Akapitzlist"/>
              <w:numPr>
                <w:ilvl w:val="0"/>
                <w:numId w:val="14"/>
              </w:numPr>
              <w:ind w:left="249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</w:t>
            </w:r>
            <w:r w:rsidR="002E0834">
              <w:rPr>
                <w:rFonts w:ascii="Arial" w:hAnsi="Arial" w:cs="Arial"/>
                <w:sz w:val="16"/>
                <w:szCs w:val="16"/>
                <w:lang w:val="en-US"/>
              </w:rPr>
              <w:t xml:space="preserve">reparation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shared group response</w:t>
            </w:r>
            <w:r w:rsidR="002E0834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3194" w:type="dxa"/>
          </w:tcPr>
          <w:p w14:paraId="5290DF4D" w14:textId="49659940" w:rsidR="00807D69" w:rsidRPr="00BE4069" w:rsidRDefault="00645A5A" w:rsidP="0061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organize themselves in teams of 4</w:t>
            </w:r>
            <w:r w:rsidR="000F229D">
              <w:rPr>
                <w:rFonts w:ascii="Arial" w:hAnsi="Arial" w:cs="Arial"/>
                <w:sz w:val="16"/>
                <w:szCs w:val="16"/>
                <w:lang w:val="en-US"/>
              </w:rPr>
              <w:t xml:space="preserve"> up to </w:t>
            </w:r>
            <w:r w:rsidR="005D7F44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250915">
              <w:rPr>
                <w:rFonts w:ascii="Arial" w:hAnsi="Arial" w:cs="Arial"/>
                <w:sz w:val="16"/>
                <w:szCs w:val="16"/>
                <w:lang w:val="en-US"/>
              </w:rPr>
              <w:t xml:space="preserve"> and design a facilitator to whom to distribute the material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="00DB7DCA">
              <w:rPr>
                <w:rFonts w:ascii="Arial" w:hAnsi="Arial" w:cs="Arial"/>
                <w:sz w:val="16"/>
                <w:szCs w:val="16"/>
                <w:lang w:val="en-US"/>
              </w:rPr>
              <w:t xml:space="preserve"> have to discuss what is their recommendation</w:t>
            </w:r>
            <w:r w:rsidR="0050533F">
              <w:rPr>
                <w:rFonts w:ascii="Arial" w:hAnsi="Arial" w:cs="Arial"/>
                <w:sz w:val="16"/>
                <w:szCs w:val="16"/>
                <w:lang w:val="en-US"/>
              </w:rPr>
              <w:t xml:space="preserve">: framing the problem and how to raise awareness on the energy problem and the solution proposed. </w:t>
            </w:r>
            <w:proofErr w:type="spellStart"/>
            <w:r w:rsidR="002E0834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="002E08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0834">
              <w:rPr>
                <w:rFonts w:ascii="Arial" w:hAnsi="Arial" w:cs="Arial"/>
                <w:sz w:val="16"/>
                <w:szCs w:val="16"/>
                <w:lang w:val="en-US"/>
              </w:rPr>
              <w:t>summarise</w:t>
            </w:r>
            <w:proofErr w:type="spellEnd"/>
            <w:r w:rsidR="002E0834">
              <w:rPr>
                <w:rFonts w:ascii="Arial" w:hAnsi="Arial" w:cs="Arial"/>
                <w:sz w:val="16"/>
                <w:szCs w:val="16"/>
                <w:lang w:val="en-US"/>
              </w:rPr>
              <w:t xml:space="preserve"> their approach to be presented to the rest of the class</w:t>
            </w:r>
            <w:r w:rsidR="00250915">
              <w:rPr>
                <w:rFonts w:ascii="Arial" w:hAnsi="Arial" w:cs="Arial"/>
                <w:sz w:val="16"/>
                <w:szCs w:val="16"/>
                <w:lang w:val="en-US"/>
              </w:rPr>
              <w:t xml:space="preserve"> in the mock town hall</w:t>
            </w:r>
            <w:r w:rsidR="002E0834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DB7D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62" w:type="dxa"/>
          </w:tcPr>
          <w:p w14:paraId="1AD37A72" w14:textId="758ED99C" w:rsidR="00807D69" w:rsidRPr="00D36A46" w:rsidRDefault="00DB7DCA" w:rsidP="00D36A46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46">
              <w:rPr>
                <w:rFonts w:ascii="Arial" w:hAnsi="Arial" w:cs="Arial"/>
                <w:sz w:val="16"/>
                <w:szCs w:val="16"/>
                <w:lang w:val="en-US"/>
              </w:rPr>
              <w:t xml:space="preserve">Discussion in working groups </w:t>
            </w:r>
          </w:p>
        </w:tc>
        <w:tc>
          <w:tcPr>
            <w:tcW w:w="1034" w:type="dxa"/>
          </w:tcPr>
          <w:p w14:paraId="3E0D295A" w14:textId="5ED25DDD" w:rsidR="00807D69" w:rsidRPr="00BE4069" w:rsidRDefault="00DB7DCA" w:rsidP="0061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&lt;-&gt;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</w:p>
        </w:tc>
        <w:tc>
          <w:tcPr>
            <w:tcW w:w="1690" w:type="dxa"/>
          </w:tcPr>
          <w:p w14:paraId="6E3CD5A7" w14:textId="11301182" w:rsidR="0050533F" w:rsidRPr="00D36A46" w:rsidRDefault="0050533F" w:rsidP="00D36A46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46">
              <w:rPr>
                <w:rFonts w:ascii="Arial" w:hAnsi="Arial" w:cs="Arial"/>
                <w:sz w:val="16"/>
                <w:szCs w:val="16"/>
                <w:lang w:val="en-US"/>
              </w:rPr>
              <w:t xml:space="preserve">Framing the problem. </w:t>
            </w:r>
          </w:p>
          <w:p w14:paraId="19F8358B" w14:textId="595277E3" w:rsidR="00807D69" w:rsidRPr="00D36A46" w:rsidRDefault="0050533F" w:rsidP="00D36A46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46">
              <w:rPr>
                <w:rFonts w:ascii="Arial" w:hAnsi="Arial" w:cs="Arial"/>
                <w:sz w:val="16"/>
                <w:szCs w:val="16"/>
                <w:lang w:val="en-US"/>
              </w:rPr>
              <w:t>Defin</w:t>
            </w:r>
            <w:r w:rsidR="00645A5A">
              <w:rPr>
                <w:rFonts w:ascii="Arial" w:hAnsi="Arial" w:cs="Arial"/>
                <w:sz w:val="16"/>
                <w:szCs w:val="16"/>
                <w:lang w:val="en-US"/>
              </w:rPr>
              <w:t>ing</w:t>
            </w:r>
            <w:r w:rsidRPr="00D36A46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r w:rsidR="00760958" w:rsidRPr="00D36A46">
              <w:rPr>
                <w:rFonts w:ascii="Arial" w:hAnsi="Arial" w:cs="Arial"/>
                <w:sz w:val="16"/>
                <w:szCs w:val="16"/>
                <w:lang w:val="en-US"/>
              </w:rPr>
              <w:t xml:space="preserve">strategy to raise awareness on </w:t>
            </w:r>
            <w:r w:rsidR="009066E1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="00760958" w:rsidRPr="00D36A46">
              <w:rPr>
                <w:rFonts w:ascii="Arial" w:hAnsi="Arial" w:cs="Arial"/>
                <w:sz w:val="16"/>
                <w:szCs w:val="16"/>
                <w:lang w:val="en-US"/>
              </w:rPr>
              <w:t xml:space="preserve">specific energy policy.  </w:t>
            </w:r>
          </w:p>
        </w:tc>
        <w:tc>
          <w:tcPr>
            <w:tcW w:w="1597" w:type="dxa"/>
          </w:tcPr>
          <w:p w14:paraId="450D4100" w14:textId="09FFD36C" w:rsidR="005D7F44" w:rsidRDefault="005D7F44" w:rsidP="005D7F44">
            <w:pPr>
              <w:pStyle w:val="Akapitzlist"/>
              <w:numPr>
                <w:ilvl w:val="0"/>
                <w:numId w:val="3"/>
              </w:numPr>
              <w:ind w:left="222" w:hanging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TM1-S</w:t>
            </w:r>
            <w:r w:rsidR="001C6EA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2-</w:t>
            </w:r>
            <w:r w:rsidR="005D41E1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M1-</w:t>
            </w:r>
            <w:r w:rsidR="009C42F3">
              <w:rPr>
                <w:rFonts w:ascii="Arial" w:hAnsi="Arial" w:cs="Arial"/>
                <w:sz w:val="16"/>
                <w:szCs w:val="16"/>
                <w:lang w:val="en-US"/>
              </w:rPr>
              <w:t>instructions for the teacher</w:t>
            </w:r>
          </w:p>
          <w:p w14:paraId="7F8E10F5" w14:textId="77341E42" w:rsidR="009C42F3" w:rsidRPr="009C42F3" w:rsidRDefault="009C42F3" w:rsidP="009C42F3">
            <w:pPr>
              <w:pStyle w:val="Akapitzlist"/>
              <w:numPr>
                <w:ilvl w:val="0"/>
                <w:numId w:val="3"/>
              </w:numPr>
              <w:ind w:left="222" w:hanging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TM1-S</w:t>
            </w:r>
            <w:r w:rsidR="001C6EA0">
              <w:rPr>
                <w:rFonts w:ascii="Arial" w:hAnsi="Arial" w:cs="Arial"/>
                <w:sz w:val="16"/>
                <w:szCs w:val="16"/>
                <w:lang w:val="en-US"/>
              </w:rPr>
              <w:t>T2-RM2-PlayD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ecide instructions</w:t>
            </w:r>
          </w:p>
          <w:p w14:paraId="6AD49381" w14:textId="3AFF1FDB" w:rsidR="00807D69" w:rsidRDefault="005D7F44" w:rsidP="005D7F44">
            <w:pPr>
              <w:pStyle w:val="Akapitzlist"/>
              <w:numPr>
                <w:ilvl w:val="0"/>
                <w:numId w:val="3"/>
              </w:numPr>
              <w:ind w:left="222" w:hanging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7F44">
              <w:rPr>
                <w:rFonts w:ascii="Arial" w:hAnsi="Arial" w:cs="Arial"/>
                <w:sz w:val="16"/>
                <w:szCs w:val="16"/>
                <w:lang w:val="en-US"/>
              </w:rPr>
              <w:t>TM1-S</w:t>
            </w:r>
            <w:r w:rsidR="001C6EA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5D7F44">
              <w:rPr>
                <w:rFonts w:ascii="Arial" w:hAnsi="Arial" w:cs="Arial"/>
                <w:sz w:val="16"/>
                <w:szCs w:val="16"/>
                <w:lang w:val="en-US"/>
              </w:rPr>
              <w:t>2-</w:t>
            </w:r>
            <w:r w:rsidR="005D41E1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5D7F4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9C42F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255EC0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5D7F44">
              <w:rPr>
                <w:rFonts w:ascii="Arial" w:hAnsi="Arial" w:cs="Arial"/>
                <w:sz w:val="16"/>
                <w:szCs w:val="16"/>
                <w:lang w:val="en-US"/>
              </w:rPr>
              <w:t>play decide game energy Canada</w:t>
            </w:r>
          </w:p>
          <w:p w14:paraId="622AD2C9" w14:textId="4CFF9772" w:rsidR="009C42F3" w:rsidRPr="005D7F44" w:rsidRDefault="009C42F3" w:rsidP="005D7F44">
            <w:pPr>
              <w:pStyle w:val="Akapitzlist"/>
              <w:numPr>
                <w:ilvl w:val="0"/>
                <w:numId w:val="3"/>
              </w:numPr>
              <w:ind w:left="222" w:hanging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TM1-S</w:t>
            </w:r>
            <w:r w:rsidR="001C6EA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517933">
              <w:rPr>
                <w:rFonts w:ascii="Arial" w:hAnsi="Arial" w:cs="Arial"/>
                <w:sz w:val="16"/>
                <w:szCs w:val="16"/>
                <w:lang w:val="en-US"/>
              </w:rPr>
              <w:t>2-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RM4-canada energy factsheet</w:t>
            </w:r>
          </w:p>
        </w:tc>
        <w:tc>
          <w:tcPr>
            <w:tcW w:w="759" w:type="dxa"/>
          </w:tcPr>
          <w:p w14:paraId="1FE55931" w14:textId="0787C99B" w:rsidR="00807D69" w:rsidRPr="00BE4069" w:rsidRDefault="00E85033" w:rsidP="0061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6E43FB">
              <w:rPr>
                <w:rFonts w:ascii="Arial" w:hAnsi="Arial" w:cs="Arial"/>
                <w:sz w:val="16"/>
                <w:szCs w:val="16"/>
                <w:lang w:val="en-US"/>
              </w:rPr>
              <w:t xml:space="preserve"> hour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45 min</w:t>
            </w:r>
            <w:r w:rsidR="00DB7D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A040B2" w:rsidRPr="00BE4069" w14:paraId="0A4939B2" w14:textId="77777777" w:rsidTr="00645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14:paraId="2F4DBB07" w14:textId="66E647AF" w:rsidR="00807D69" w:rsidRPr="00BE4069" w:rsidRDefault="00DB7DCA" w:rsidP="006103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3. </w:t>
            </w:r>
          </w:p>
        </w:tc>
        <w:tc>
          <w:tcPr>
            <w:tcW w:w="1150" w:type="dxa"/>
          </w:tcPr>
          <w:p w14:paraId="540CC652" w14:textId="1A33D86B" w:rsidR="00807D69" w:rsidRPr="00BE4069" w:rsidRDefault="00C31BC2" w:rsidP="0061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Role play town hall meeting </w:t>
            </w:r>
            <w:r w:rsidR="00D1205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28" w:type="dxa"/>
          </w:tcPr>
          <w:p w14:paraId="09211C46" w14:textId="14B54933" w:rsidR="00807D69" w:rsidRPr="002E0834" w:rsidRDefault="00DB7DCA" w:rsidP="006B7F7D">
            <w:pPr>
              <w:pStyle w:val="Akapitzlist"/>
              <w:numPr>
                <w:ilvl w:val="0"/>
                <w:numId w:val="23"/>
              </w:numPr>
              <w:ind w:left="249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0834">
              <w:rPr>
                <w:rFonts w:ascii="Arial" w:hAnsi="Arial" w:cs="Arial"/>
                <w:sz w:val="16"/>
                <w:szCs w:val="16"/>
                <w:lang w:val="en-US"/>
              </w:rPr>
              <w:t>Play the role of</w:t>
            </w:r>
            <w:r w:rsidR="00C31BC2">
              <w:rPr>
                <w:rFonts w:ascii="Arial" w:hAnsi="Arial" w:cs="Arial"/>
                <w:sz w:val="16"/>
                <w:szCs w:val="16"/>
                <w:lang w:val="en-US"/>
              </w:rPr>
              <w:t xml:space="preserve"> local</w:t>
            </w:r>
            <w:r w:rsidRPr="002E08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66E05">
              <w:rPr>
                <w:rFonts w:ascii="Arial" w:hAnsi="Arial" w:cs="Arial"/>
                <w:sz w:val="16"/>
                <w:szCs w:val="16"/>
                <w:lang w:val="en-US"/>
              </w:rPr>
              <w:t xml:space="preserve">government </w:t>
            </w:r>
            <w:r w:rsidR="00A040B2">
              <w:rPr>
                <w:rFonts w:ascii="Arial" w:hAnsi="Arial" w:cs="Arial"/>
                <w:sz w:val="16"/>
                <w:szCs w:val="16"/>
                <w:lang w:val="en-US"/>
              </w:rPr>
              <w:t>leaders</w:t>
            </w:r>
            <w:r w:rsidRPr="002E0834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="00A040B2">
              <w:rPr>
                <w:rFonts w:ascii="Arial" w:hAnsi="Arial" w:cs="Arial"/>
                <w:sz w:val="16"/>
                <w:szCs w:val="16"/>
                <w:lang w:val="en-US"/>
              </w:rPr>
              <w:t>stakeholders</w:t>
            </w:r>
            <w:r w:rsidRPr="002E0834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3194" w:type="dxa"/>
          </w:tcPr>
          <w:p w14:paraId="56464CCB" w14:textId="0F376F37" w:rsidR="00807D69" w:rsidRPr="00BE4069" w:rsidRDefault="00DB7DCA" w:rsidP="0061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 group </w:t>
            </w:r>
            <w:r w:rsidR="002E0834">
              <w:rPr>
                <w:rFonts w:ascii="Arial" w:hAnsi="Arial" w:cs="Arial"/>
                <w:sz w:val="16"/>
                <w:szCs w:val="16"/>
                <w:lang w:val="en-US"/>
              </w:rPr>
              <w:t xml:space="preserve">of </w:t>
            </w:r>
            <w:proofErr w:type="spellStart"/>
            <w:r w:rsidR="002E0834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="002E08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presents the policy developed and the other students play </w:t>
            </w:r>
            <w:r w:rsidR="009C716A">
              <w:rPr>
                <w:rFonts w:ascii="Arial" w:hAnsi="Arial" w:cs="Arial"/>
                <w:sz w:val="16"/>
                <w:szCs w:val="16"/>
                <w:lang w:val="en-US"/>
              </w:rPr>
              <w:t>different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roles (e.g.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neighbourhood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associations, </w:t>
            </w:r>
            <w:r w:rsidR="009C716A">
              <w:rPr>
                <w:rFonts w:ascii="Arial" w:hAnsi="Arial" w:cs="Arial"/>
                <w:sz w:val="16"/>
                <w:szCs w:val="16"/>
                <w:lang w:val="en-US"/>
              </w:rPr>
              <w:t xml:space="preserve">environmental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NGOs, </w:t>
            </w:r>
            <w:r w:rsidR="009C716A">
              <w:rPr>
                <w:rFonts w:ascii="Arial" w:hAnsi="Arial" w:cs="Arial"/>
                <w:sz w:val="16"/>
                <w:szCs w:val="16"/>
                <w:lang w:val="en-US"/>
              </w:rPr>
              <w:t xml:space="preserve">opposing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political parties, </w:t>
            </w:r>
            <w:r w:rsidR="009C716A">
              <w:rPr>
                <w:rFonts w:ascii="Arial" w:hAnsi="Arial" w:cs="Arial"/>
                <w:sz w:val="16"/>
                <w:szCs w:val="16"/>
                <w:lang w:val="en-US"/>
              </w:rPr>
              <w:t xml:space="preserve">businesses,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2E0834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62" w:type="dxa"/>
          </w:tcPr>
          <w:p w14:paraId="61FCFDC2" w14:textId="051418D1" w:rsidR="00807D69" w:rsidRPr="00D36A46" w:rsidRDefault="00DB7DCA" w:rsidP="00D36A46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46">
              <w:rPr>
                <w:rFonts w:ascii="Arial" w:hAnsi="Arial" w:cs="Arial"/>
                <w:sz w:val="16"/>
                <w:szCs w:val="16"/>
                <w:lang w:val="en-US"/>
              </w:rPr>
              <w:t xml:space="preserve">Role play </w:t>
            </w:r>
          </w:p>
        </w:tc>
        <w:tc>
          <w:tcPr>
            <w:tcW w:w="1034" w:type="dxa"/>
          </w:tcPr>
          <w:p w14:paraId="419FD88A" w14:textId="3F9F979C" w:rsidR="00807D69" w:rsidRPr="00BE4069" w:rsidRDefault="00DB7DCA" w:rsidP="0061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&lt;-&gt;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</w:p>
        </w:tc>
        <w:tc>
          <w:tcPr>
            <w:tcW w:w="1690" w:type="dxa"/>
          </w:tcPr>
          <w:p w14:paraId="01174A07" w14:textId="12422BDE" w:rsidR="002E0834" w:rsidRPr="00D36A46" w:rsidRDefault="002E0834" w:rsidP="002E0834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Understanding the </w:t>
            </w:r>
            <w:r w:rsidR="00D2460A">
              <w:rPr>
                <w:rFonts w:ascii="Arial" w:hAnsi="Arial" w:cs="Arial"/>
                <w:sz w:val="16"/>
                <w:szCs w:val="16"/>
                <w:lang w:val="en-US"/>
              </w:rPr>
              <w:t>complexities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involved in energy policy making</w:t>
            </w:r>
            <w:r w:rsidRPr="00D36A4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2C42F08A" w14:textId="77777777" w:rsidR="00807D69" w:rsidRPr="00BE4069" w:rsidRDefault="00807D69" w:rsidP="0061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</w:tcPr>
          <w:p w14:paraId="1F129FC6" w14:textId="60FACB98" w:rsidR="00807D69" w:rsidRPr="009C42F3" w:rsidRDefault="009C42F3" w:rsidP="009C42F3">
            <w:pPr>
              <w:pStyle w:val="Akapitzlist"/>
              <w:numPr>
                <w:ilvl w:val="0"/>
                <w:numId w:val="3"/>
              </w:numPr>
              <w:ind w:left="222" w:hanging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2F3">
              <w:rPr>
                <w:rFonts w:ascii="Arial" w:hAnsi="Arial" w:cs="Arial"/>
                <w:sz w:val="16"/>
                <w:szCs w:val="16"/>
                <w:lang w:val="en-US"/>
              </w:rPr>
              <w:t>TM1-S</w:t>
            </w:r>
            <w:r w:rsidR="001C6EA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9C42F3">
              <w:rPr>
                <w:rFonts w:ascii="Arial" w:hAnsi="Arial" w:cs="Arial"/>
                <w:sz w:val="16"/>
                <w:szCs w:val="16"/>
                <w:lang w:val="en-US"/>
              </w:rPr>
              <w:t>2-RM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255EC0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handout role play session</w:t>
            </w:r>
          </w:p>
        </w:tc>
        <w:tc>
          <w:tcPr>
            <w:tcW w:w="759" w:type="dxa"/>
          </w:tcPr>
          <w:p w14:paraId="288826E7" w14:textId="064AC1DC" w:rsidR="00807D69" w:rsidRPr="00BE4069" w:rsidRDefault="00A040B2" w:rsidP="0061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  <w:r w:rsidR="00DB7DCA">
              <w:rPr>
                <w:rFonts w:ascii="Arial" w:hAnsi="Arial" w:cs="Arial"/>
                <w:sz w:val="16"/>
                <w:szCs w:val="16"/>
                <w:lang w:val="en-US"/>
              </w:rPr>
              <w:t xml:space="preserve"> min</w:t>
            </w:r>
          </w:p>
        </w:tc>
      </w:tr>
      <w:tr w:rsidR="00A040B2" w:rsidRPr="00BE4069" w14:paraId="5131ACD2" w14:textId="77777777" w:rsidTr="00645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14:paraId="13F29C22" w14:textId="6C305166" w:rsidR="00112F23" w:rsidRPr="00BE4069" w:rsidRDefault="00A040B2" w:rsidP="00112F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112F2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150" w:type="dxa"/>
          </w:tcPr>
          <w:p w14:paraId="5D5C8982" w14:textId="0398FF92" w:rsidR="00112F23" w:rsidRPr="00BE4069" w:rsidRDefault="00D36A46" w:rsidP="0011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Summary d</w:t>
            </w:r>
            <w:r w:rsidR="00112F23">
              <w:rPr>
                <w:rFonts w:ascii="Arial" w:hAnsi="Arial" w:cs="Arial"/>
                <w:sz w:val="16"/>
                <w:szCs w:val="16"/>
                <w:lang w:val="en-US"/>
              </w:rPr>
              <w:t xml:space="preserve">iscussion </w:t>
            </w:r>
            <w:r w:rsidR="005D7F44">
              <w:rPr>
                <w:rFonts w:ascii="Arial" w:hAnsi="Arial" w:cs="Arial"/>
                <w:sz w:val="16"/>
                <w:szCs w:val="16"/>
                <w:lang w:val="en-US"/>
              </w:rPr>
              <w:t>/ de</w:t>
            </w:r>
            <w:r w:rsidR="00D41BFB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="005D7F44">
              <w:rPr>
                <w:rFonts w:ascii="Arial" w:hAnsi="Arial" w:cs="Arial"/>
                <w:sz w:val="16"/>
                <w:szCs w:val="16"/>
                <w:lang w:val="en-US"/>
              </w:rPr>
              <w:t>rief</w:t>
            </w:r>
          </w:p>
        </w:tc>
        <w:tc>
          <w:tcPr>
            <w:tcW w:w="2528" w:type="dxa"/>
          </w:tcPr>
          <w:p w14:paraId="3F715A39" w14:textId="77777777" w:rsidR="00112F23" w:rsidRDefault="00112F23" w:rsidP="006E43FB">
            <w:pPr>
              <w:pStyle w:val="Akapitzlist"/>
              <w:numPr>
                <w:ilvl w:val="0"/>
                <w:numId w:val="27"/>
              </w:numPr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0834">
              <w:rPr>
                <w:rFonts w:ascii="Arial" w:hAnsi="Arial" w:cs="Arial"/>
                <w:sz w:val="16"/>
                <w:szCs w:val="16"/>
                <w:lang w:val="en-US"/>
              </w:rPr>
              <w:t xml:space="preserve">The teacher guides the discussion. </w:t>
            </w:r>
          </w:p>
          <w:p w14:paraId="4214332B" w14:textId="441CAB70" w:rsidR="006B7F7D" w:rsidRPr="002E0834" w:rsidRDefault="006B7F7D" w:rsidP="006E43FB">
            <w:pPr>
              <w:pStyle w:val="Akapitzlist"/>
              <w:numPr>
                <w:ilvl w:val="0"/>
                <w:numId w:val="27"/>
              </w:numPr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Summary </w:t>
            </w:r>
          </w:p>
        </w:tc>
        <w:tc>
          <w:tcPr>
            <w:tcW w:w="3194" w:type="dxa"/>
          </w:tcPr>
          <w:p w14:paraId="1BFBC487" w14:textId="6134A78C" w:rsidR="00112F23" w:rsidRPr="00BE4069" w:rsidRDefault="00112F23" w:rsidP="0011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Open discussion on </w:t>
            </w:r>
            <w:r w:rsidR="006E43FB">
              <w:rPr>
                <w:rFonts w:ascii="Arial" w:hAnsi="Arial" w:cs="Arial"/>
                <w:sz w:val="16"/>
                <w:szCs w:val="16"/>
                <w:lang w:val="en-US"/>
              </w:rPr>
              <w:t>the role play, stakeholder perspectives and how to raise energy awareness</w:t>
            </w:r>
            <w:r w:rsidR="006B7F7D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962" w:type="dxa"/>
          </w:tcPr>
          <w:p w14:paraId="24AF2298" w14:textId="7937FB86" w:rsidR="00112F23" w:rsidRPr="00D36A46" w:rsidRDefault="00112F23" w:rsidP="00D36A46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46">
              <w:rPr>
                <w:rFonts w:ascii="Arial" w:hAnsi="Arial" w:cs="Arial"/>
                <w:sz w:val="16"/>
                <w:szCs w:val="16"/>
                <w:lang w:val="en-US"/>
              </w:rPr>
              <w:t xml:space="preserve">Open discussion </w:t>
            </w:r>
          </w:p>
        </w:tc>
        <w:tc>
          <w:tcPr>
            <w:tcW w:w="1034" w:type="dxa"/>
          </w:tcPr>
          <w:p w14:paraId="6DCEF9DB" w14:textId="2E0F41E9" w:rsidR="00112F23" w:rsidRPr="00BE4069" w:rsidRDefault="00112F23" w:rsidP="0011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 &lt;</w:t>
            </w:r>
            <w:r w:rsidRPr="00EA3E24">
              <w:rPr>
                <w:rFonts w:ascii="Arial" w:hAnsi="Arial" w:cs="Arial"/>
                <w:sz w:val="16"/>
                <w:szCs w:val="16"/>
                <w:lang w:val="en-US"/>
              </w:rPr>
              <w:t xml:space="preserve">-&gt; </w:t>
            </w:r>
            <w:proofErr w:type="spellStart"/>
            <w:r w:rsidRPr="00EA3E24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</w:p>
        </w:tc>
        <w:tc>
          <w:tcPr>
            <w:tcW w:w="1690" w:type="dxa"/>
          </w:tcPr>
          <w:p w14:paraId="38544231" w14:textId="74DAA7EF" w:rsidR="00112F23" w:rsidRPr="00D36A46" w:rsidRDefault="00760958" w:rsidP="00D36A46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46">
              <w:rPr>
                <w:rFonts w:ascii="Arial" w:hAnsi="Arial" w:cs="Arial"/>
                <w:sz w:val="16"/>
                <w:szCs w:val="16"/>
                <w:lang w:val="en-US"/>
              </w:rPr>
              <w:t xml:space="preserve">Raise awareness on the difficulties of certain energy policies.  </w:t>
            </w:r>
          </w:p>
        </w:tc>
        <w:tc>
          <w:tcPr>
            <w:tcW w:w="1597" w:type="dxa"/>
          </w:tcPr>
          <w:p w14:paraId="137C208E" w14:textId="263BF8CD" w:rsidR="00112F23" w:rsidRPr="00C40652" w:rsidRDefault="00112F23" w:rsidP="00D2460A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</w:tcPr>
          <w:p w14:paraId="1BF99765" w14:textId="6D48109A" w:rsidR="00112F23" w:rsidRPr="00BE4069" w:rsidRDefault="00E85033" w:rsidP="0011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  <w:r w:rsidR="00112F23">
              <w:rPr>
                <w:rFonts w:ascii="Arial" w:hAnsi="Arial" w:cs="Arial"/>
                <w:sz w:val="16"/>
                <w:szCs w:val="16"/>
                <w:lang w:val="en-US"/>
              </w:rPr>
              <w:t xml:space="preserve"> min </w:t>
            </w:r>
          </w:p>
        </w:tc>
      </w:tr>
    </w:tbl>
    <w:p w14:paraId="1AD07AE4" w14:textId="77777777" w:rsidR="00807D69" w:rsidRPr="00BE4069" w:rsidRDefault="00807D69">
      <w:pPr>
        <w:rPr>
          <w:lang w:val="en-US"/>
        </w:rPr>
      </w:pPr>
    </w:p>
    <w:p w14:paraId="3D7AD2AA" w14:textId="77777777" w:rsidR="009D0626" w:rsidRPr="00811A78" w:rsidRDefault="00811A78" w:rsidP="00811A78">
      <w:pPr>
        <w:spacing w:after="0" w:line="240" w:lineRule="auto"/>
        <w:rPr>
          <w:sz w:val="16"/>
          <w:szCs w:val="16"/>
          <w:lang w:val="en-US"/>
        </w:rPr>
      </w:pPr>
      <w:r w:rsidRPr="00811A78">
        <w:rPr>
          <w:sz w:val="16"/>
          <w:szCs w:val="16"/>
          <w:lang w:val="en-US"/>
        </w:rPr>
        <w:t>Interaction type:</w:t>
      </w:r>
    </w:p>
    <w:p w14:paraId="2BF09AC0" w14:textId="77777777" w:rsidR="00811A78" w:rsidRPr="00811A78" w:rsidRDefault="00811A78" w:rsidP="00811A78">
      <w:pPr>
        <w:spacing w:after="0" w:line="240" w:lineRule="auto"/>
        <w:rPr>
          <w:sz w:val="16"/>
          <w:szCs w:val="16"/>
          <w:lang w:val="en-US"/>
        </w:rPr>
      </w:pPr>
      <w:r w:rsidRPr="00811A78">
        <w:rPr>
          <w:b/>
          <w:sz w:val="16"/>
          <w:szCs w:val="16"/>
          <w:lang w:val="en-US"/>
        </w:rPr>
        <w:t>T</w:t>
      </w:r>
      <w:r w:rsidRPr="00811A78">
        <w:rPr>
          <w:sz w:val="16"/>
          <w:szCs w:val="16"/>
          <w:lang w:val="en-US"/>
        </w:rPr>
        <w:t xml:space="preserve"> – teacher</w:t>
      </w:r>
    </w:p>
    <w:p w14:paraId="486D8D2B" w14:textId="77777777" w:rsidR="00811A78" w:rsidRPr="00811A78" w:rsidRDefault="00811A78" w:rsidP="00811A78">
      <w:pPr>
        <w:spacing w:after="0" w:line="240" w:lineRule="auto"/>
        <w:rPr>
          <w:sz w:val="16"/>
          <w:szCs w:val="16"/>
          <w:lang w:val="en-US"/>
        </w:rPr>
      </w:pPr>
      <w:r w:rsidRPr="00811A78">
        <w:rPr>
          <w:b/>
          <w:sz w:val="16"/>
          <w:szCs w:val="16"/>
          <w:lang w:val="en-US"/>
        </w:rPr>
        <w:t>S</w:t>
      </w:r>
      <w:r w:rsidRPr="00811A78">
        <w:rPr>
          <w:sz w:val="16"/>
          <w:szCs w:val="16"/>
          <w:lang w:val="en-US"/>
        </w:rPr>
        <w:t xml:space="preserve"> – </w:t>
      </w:r>
      <w:r>
        <w:rPr>
          <w:sz w:val="16"/>
          <w:szCs w:val="16"/>
          <w:lang w:val="en-US"/>
        </w:rPr>
        <w:t>s</w:t>
      </w:r>
      <w:r w:rsidRPr="00811A78">
        <w:rPr>
          <w:sz w:val="16"/>
          <w:szCs w:val="16"/>
          <w:lang w:val="en-US"/>
        </w:rPr>
        <w:t>tudent</w:t>
      </w:r>
    </w:p>
    <w:p w14:paraId="2DCD8729" w14:textId="77777777" w:rsidR="00811A78" w:rsidRPr="00811A78" w:rsidRDefault="00811A78" w:rsidP="00811A78">
      <w:pPr>
        <w:spacing w:after="0" w:line="240" w:lineRule="auto"/>
        <w:rPr>
          <w:sz w:val="16"/>
          <w:szCs w:val="16"/>
          <w:lang w:val="en-US"/>
        </w:rPr>
      </w:pPr>
      <w:proofErr w:type="spellStart"/>
      <w:r w:rsidRPr="00811A78">
        <w:rPr>
          <w:b/>
          <w:sz w:val="16"/>
          <w:szCs w:val="16"/>
          <w:lang w:val="en-US"/>
        </w:rPr>
        <w:t>Ss</w:t>
      </w:r>
      <w:proofErr w:type="spellEnd"/>
      <w:r w:rsidRPr="00811A78">
        <w:rPr>
          <w:sz w:val="16"/>
          <w:szCs w:val="16"/>
          <w:lang w:val="en-US"/>
        </w:rPr>
        <w:t xml:space="preserve"> – students</w:t>
      </w:r>
    </w:p>
    <w:p w14:paraId="40C6EFE2" w14:textId="77777777" w:rsidR="00811A78" w:rsidRPr="00811A78" w:rsidRDefault="00811A78" w:rsidP="00811A78">
      <w:pPr>
        <w:spacing w:after="0" w:line="240" w:lineRule="auto"/>
        <w:rPr>
          <w:sz w:val="16"/>
          <w:szCs w:val="16"/>
          <w:lang w:val="en-US"/>
        </w:rPr>
      </w:pPr>
      <w:r w:rsidRPr="00811A78">
        <w:rPr>
          <w:b/>
          <w:sz w:val="16"/>
          <w:szCs w:val="16"/>
          <w:lang w:val="en-US"/>
        </w:rPr>
        <w:t>-&gt;</w:t>
      </w:r>
      <w:r>
        <w:rPr>
          <w:sz w:val="16"/>
          <w:szCs w:val="16"/>
          <w:lang w:val="en-US"/>
        </w:rPr>
        <w:t xml:space="preserve"> -</w:t>
      </w:r>
      <w:r w:rsidRPr="00811A78">
        <w:rPr>
          <w:sz w:val="16"/>
          <w:szCs w:val="16"/>
          <w:lang w:val="en-US"/>
        </w:rPr>
        <w:t xml:space="preserve"> one way</w:t>
      </w:r>
    </w:p>
    <w:p w14:paraId="2AED8F96" w14:textId="77777777" w:rsidR="00811A78" w:rsidRPr="00811A78" w:rsidRDefault="00811A78" w:rsidP="00811A78">
      <w:pPr>
        <w:spacing w:after="0" w:line="240" w:lineRule="auto"/>
        <w:rPr>
          <w:sz w:val="16"/>
          <w:szCs w:val="16"/>
          <w:lang w:val="en-US"/>
        </w:rPr>
      </w:pPr>
      <w:r w:rsidRPr="00811A78">
        <w:rPr>
          <w:b/>
          <w:sz w:val="16"/>
          <w:szCs w:val="16"/>
          <w:lang w:val="en-US"/>
        </w:rPr>
        <w:t>&lt;-&gt;</w:t>
      </w:r>
      <w:r w:rsidRPr="00811A7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- </w:t>
      </w:r>
      <w:r w:rsidRPr="00811A78">
        <w:rPr>
          <w:sz w:val="16"/>
          <w:szCs w:val="16"/>
          <w:lang w:val="en-US"/>
        </w:rPr>
        <w:t>two way</w:t>
      </w:r>
    </w:p>
    <w:sectPr w:rsidR="00811A78" w:rsidRPr="00811A78" w:rsidSect="00BE4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7DEC0" w14:textId="77777777" w:rsidR="007751C6" w:rsidRDefault="007751C6" w:rsidP="008E5694">
      <w:pPr>
        <w:spacing w:after="0" w:line="240" w:lineRule="auto"/>
      </w:pPr>
      <w:r>
        <w:separator/>
      </w:r>
    </w:p>
  </w:endnote>
  <w:endnote w:type="continuationSeparator" w:id="0">
    <w:p w14:paraId="18F315B1" w14:textId="77777777" w:rsidR="007751C6" w:rsidRDefault="007751C6" w:rsidP="008E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C52E" w14:textId="77777777" w:rsidR="006020E9" w:rsidRDefault="006020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4E8F" w14:textId="0D53032A" w:rsidR="006020E9" w:rsidRPr="006020E9" w:rsidRDefault="006020E9" w:rsidP="006020E9">
    <w:pPr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776FF679" wp14:editId="32161A43">
          <wp:simplePos x="0" y="0"/>
          <wp:positionH relativeFrom="margin">
            <wp:align>left</wp:align>
          </wp:positionH>
          <wp:positionV relativeFrom="paragraph">
            <wp:posOffset>-31282</wp:posOffset>
          </wp:positionV>
          <wp:extent cx="1227411" cy="429442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20E9">
      <w:rPr>
        <w:rFonts w:ascii="Arial" w:hAnsi="Arial" w:cs="Arial"/>
        <w:sz w:val="20"/>
        <w:szCs w:val="20"/>
        <w:lang w:val="en-US"/>
      </w:rPr>
      <w:t>This work is licensed under a Creative Commons Attribution-</w:t>
    </w:r>
    <w:proofErr w:type="spellStart"/>
    <w:r w:rsidRPr="006020E9">
      <w:rPr>
        <w:rFonts w:ascii="Arial" w:hAnsi="Arial" w:cs="Arial"/>
        <w:sz w:val="20"/>
        <w:szCs w:val="20"/>
        <w:lang w:val="en-US"/>
      </w:rPr>
      <w:t>NonCommercial</w:t>
    </w:r>
    <w:proofErr w:type="spellEnd"/>
    <w:r w:rsidRPr="006020E9">
      <w:rPr>
        <w:rFonts w:ascii="Arial" w:hAnsi="Arial" w:cs="Arial"/>
        <w:sz w:val="20"/>
        <w:szCs w:val="20"/>
        <w:lang w:val="en-US"/>
      </w:rPr>
      <w:t xml:space="preserve"> 4.0 international License.</w:t>
    </w:r>
  </w:p>
  <w:p w14:paraId="6CE32983" w14:textId="77777777" w:rsidR="006020E9" w:rsidRPr="006020E9" w:rsidRDefault="006020E9">
    <w:pPr>
      <w:pStyle w:val="Stopka"/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93F0E" w14:textId="77777777" w:rsidR="006020E9" w:rsidRDefault="00602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93CA" w14:textId="77777777" w:rsidR="007751C6" w:rsidRDefault="007751C6" w:rsidP="008E5694">
      <w:pPr>
        <w:spacing w:after="0" w:line="240" w:lineRule="auto"/>
      </w:pPr>
      <w:r>
        <w:separator/>
      </w:r>
    </w:p>
  </w:footnote>
  <w:footnote w:type="continuationSeparator" w:id="0">
    <w:p w14:paraId="492EF9E2" w14:textId="77777777" w:rsidR="007751C6" w:rsidRDefault="007751C6" w:rsidP="008E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B286" w14:textId="77777777" w:rsidR="006020E9" w:rsidRDefault="006020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1855" w14:textId="6AAC04D0" w:rsidR="008E5694" w:rsidRDefault="008E569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85B6BE" wp14:editId="1AF12D75">
          <wp:simplePos x="0" y="0"/>
          <wp:positionH relativeFrom="margin">
            <wp:posOffset>8077230</wp:posOffset>
          </wp:positionH>
          <wp:positionV relativeFrom="paragraph">
            <wp:posOffset>-159745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1CB88792" wp14:editId="1FF9A186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2BC1" w14:textId="77777777" w:rsidR="006020E9" w:rsidRDefault="00602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AA1"/>
    <w:multiLevelType w:val="hybridMultilevel"/>
    <w:tmpl w:val="13E0C1D6"/>
    <w:lvl w:ilvl="0" w:tplc="F15037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B7668"/>
    <w:multiLevelType w:val="hybridMultilevel"/>
    <w:tmpl w:val="AAFC0DA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0351"/>
    <w:multiLevelType w:val="hybridMultilevel"/>
    <w:tmpl w:val="6C543EAC"/>
    <w:lvl w:ilvl="0" w:tplc="995CD9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B777D"/>
    <w:multiLevelType w:val="hybridMultilevel"/>
    <w:tmpl w:val="AAFC0DA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4DB2"/>
    <w:multiLevelType w:val="hybridMultilevel"/>
    <w:tmpl w:val="556454A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0FF8"/>
    <w:multiLevelType w:val="hybridMultilevel"/>
    <w:tmpl w:val="DC6A749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7426A"/>
    <w:multiLevelType w:val="hybridMultilevel"/>
    <w:tmpl w:val="45F898F4"/>
    <w:lvl w:ilvl="0" w:tplc="F8C8C9D4">
      <w:start w:val="4"/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31280E76"/>
    <w:multiLevelType w:val="hybridMultilevel"/>
    <w:tmpl w:val="CDDAD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6A24"/>
    <w:multiLevelType w:val="hybridMultilevel"/>
    <w:tmpl w:val="A838D76E"/>
    <w:lvl w:ilvl="0" w:tplc="825A4BA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B2B3D"/>
    <w:multiLevelType w:val="hybridMultilevel"/>
    <w:tmpl w:val="F548777C"/>
    <w:lvl w:ilvl="0" w:tplc="F15037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5312E4"/>
    <w:multiLevelType w:val="hybridMultilevel"/>
    <w:tmpl w:val="F548777C"/>
    <w:lvl w:ilvl="0" w:tplc="F15037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4E22C6"/>
    <w:multiLevelType w:val="multilevel"/>
    <w:tmpl w:val="F548777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B92C0A"/>
    <w:multiLevelType w:val="hybridMultilevel"/>
    <w:tmpl w:val="8DE61C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A5030"/>
    <w:multiLevelType w:val="multilevel"/>
    <w:tmpl w:val="BC0233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F71BCA"/>
    <w:multiLevelType w:val="hybridMultilevel"/>
    <w:tmpl w:val="13E0C1D6"/>
    <w:lvl w:ilvl="0" w:tplc="F15037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F966AB"/>
    <w:multiLevelType w:val="hybridMultilevel"/>
    <w:tmpl w:val="23A24D22"/>
    <w:lvl w:ilvl="0" w:tplc="575E26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2A2929"/>
    <w:multiLevelType w:val="hybridMultilevel"/>
    <w:tmpl w:val="F548777C"/>
    <w:lvl w:ilvl="0" w:tplc="F15037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255D7"/>
    <w:multiLevelType w:val="hybridMultilevel"/>
    <w:tmpl w:val="C4D6DF9A"/>
    <w:lvl w:ilvl="0" w:tplc="9FD2E5E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9" w:hanging="360"/>
      </w:pPr>
    </w:lvl>
    <w:lvl w:ilvl="2" w:tplc="0C0A001B" w:tentative="1">
      <w:start w:val="1"/>
      <w:numFmt w:val="lowerRoman"/>
      <w:lvlText w:val="%3."/>
      <w:lvlJc w:val="right"/>
      <w:pPr>
        <w:ind w:left="2049" w:hanging="180"/>
      </w:pPr>
    </w:lvl>
    <w:lvl w:ilvl="3" w:tplc="0C0A000F" w:tentative="1">
      <w:start w:val="1"/>
      <w:numFmt w:val="decimal"/>
      <w:lvlText w:val="%4."/>
      <w:lvlJc w:val="left"/>
      <w:pPr>
        <w:ind w:left="2769" w:hanging="360"/>
      </w:pPr>
    </w:lvl>
    <w:lvl w:ilvl="4" w:tplc="0C0A0019" w:tentative="1">
      <w:start w:val="1"/>
      <w:numFmt w:val="lowerLetter"/>
      <w:lvlText w:val="%5."/>
      <w:lvlJc w:val="left"/>
      <w:pPr>
        <w:ind w:left="3489" w:hanging="360"/>
      </w:pPr>
    </w:lvl>
    <w:lvl w:ilvl="5" w:tplc="0C0A001B" w:tentative="1">
      <w:start w:val="1"/>
      <w:numFmt w:val="lowerRoman"/>
      <w:lvlText w:val="%6."/>
      <w:lvlJc w:val="right"/>
      <w:pPr>
        <w:ind w:left="4209" w:hanging="180"/>
      </w:pPr>
    </w:lvl>
    <w:lvl w:ilvl="6" w:tplc="0C0A000F" w:tentative="1">
      <w:start w:val="1"/>
      <w:numFmt w:val="decimal"/>
      <w:lvlText w:val="%7."/>
      <w:lvlJc w:val="left"/>
      <w:pPr>
        <w:ind w:left="4929" w:hanging="360"/>
      </w:pPr>
    </w:lvl>
    <w:lvl w:ilvl="7" w:tplc="0C0A0019" w:tentative="1">
      <w:start w:val="1"/>
      <w:numFmt w:val="lowerLetter"/>
      <w:lvlText w:val="%8."/>
      <w:lvlJc w:val="left"/>
      <w:pPr>
        <w:ind w:left="5649" w:hanging="360"/>
      </w:pPr>
    </w:lvl>
    <w:lvl w:ilvl="8" w:tplc="0C0A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 w15:restartNumberingAfterBreak="0">
    <w:nsid w:val="4B565596"/>
    <w:multiLevelType w:val="hybridMultilevel"/>
    <w:tmpl w:val="55760CE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735B3"/>
    <w:multiLevelType w:val="multilevel"/>
    <w:tmpl w:val="13E0C1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793697"/>
    <w:multiLevelType w:val="hybridMultilevel"/>
    <w:tmpl w:val="F548777C"/>
    <w:lvl w:ilvl="0" w:tplc="F15037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66683"/>
    <w:multiLevelType w:val="hybridMultilevel"/>
    <w:tmpl w:val="00D2E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4388D"/>
    <w:multiLevelType w:val="hybridMultilevel"/>
    <w:tmpl w:val="41EC5ED0"/>
    <w:lvl w:ilvl="0" w:tplc="D66C9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15720"/>
    <w:multiLevelType w:val="hybridMultilevel"/>
    <w:tmpl w:val="EFBEE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BB2D4D"/>
    <w:multiLevelType w:val="hybridMultilevel"/>
    <w:tmpl w:val="556454A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B419B"/>
    <w:multiLevelType w:val="hybridMultilevel"/>
    <w:tmpl w:val="13E0C1D6"/>
    <w:lvl w:ilvl="0" w:tplc="F15037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3957B8"/>
    <w:multiLevelType w:val="hybridMultilevel"/>
    <w:tmpl w:val="5226E300"/>
    <w:lvl w:ilvl="0" w:tplc="355EE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12"/>
  </w:num>
  <w:num w:numId="5">
    <w:abstractNumId w:val="22"/>
  </w:num>
  <w:num w:numId="6">
    <w:abstractNumId w:val="15"/>
  </w:num>
  <w:num w:numId="7">
    <w:abstractNumId w:val="2"/>
  </w:num>
  <w:num w:numId="8">
    <w:abstractNumId w:val="26"/>
  </w:num>
  <w:num w:numId="9">
    <w:abstractNumId w:val="14"/>
  </w:num>
  <w:num w:numId="10">
    <w:abstractNumId w:val="13"/>
  </w:num>
  <w:num w:numId="11">
    <w:abstractNumId w:val="25"/>
  </w:num>
  <w:num w:numId="12">
    <w:abstractNumId w:val="6"/>
  </w:num>
  <w:num w:numId="13">
    <w:abstractNumId w:val="19"/>
  </w:num>
  <w:num w:numId="14">
    <w:abstractNumId w:val="20"/>
  </w:num>
  <w:num w:numId="15">
    <w:abstractNumId w:val="7"/>
  </w:num>
  <w:num w:numId="16">
    <w:abstractNumId w:val="18"/>
  </w:num>
  <w:num w:numId="17">
    <w:abstractNumId w:val="21"/>
  </w:num>
  <w:num w:numId="18">
    <w:abstractNumId w:val="4"/>
  </w:num>
  <w:num w:numId="19">
    <w:abstractNumId w:val="1"/>
  </w:num>
  <w:num w:numId="20">
    <w:abstractNumId w:val="3"/>
  </w:num>
  <w:num w:numId="21">
    <w:abstractNumId w:val="24"/>
  </w:num>
  <w:num w:numId="22">
    <w:abstractNumId w:val="0"/>
  </w:num>
  <w:num w:numId="23">
    <w:abstractNumId w:val="17"/>
  </w:num>
  <w:num w:numId="24">
    <w:abstractNumId w:val="9"/>
  </w:num>
  <w:num w:numId="25">
    <w:abstractNumId w:val="1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26"/>
    <w:rsid w:val="000F229D"/>
    <w:rsid w:val="000F72E3"/>
    <w:rsid w:val="00112F23"/>
    <w:rsid w:val="00115930"/>
    <w:rsid w:val="001C6EA0"/>
    <w:rsid w:val="001D172B"/>
    <w:rsid w:val="001D36F5"/>
    <w:rsid w:val="001D3AEF"/>
    <w:rsid w:val="001D669B"/>
    <w:rsid w:val="00250915"/>
    <w:rsid w:val="00255EC0"/>
    <w:rsid w:val="002D3F2A"/>
    <w:rsid w:val="002E0834"/>
    <w:rsid w:val="003246B5"/>
    <w:rsid w:val="003A028E"/>
    <w:rsid w:val="004101C3"/>
    <w:rsid w:val="004350BB"/>
    <w:rsid w:val="00454AB6"/>
    <w:rsid w:val="00496217"/>
    <w:rsid w:val="0050533F"/>
    <w:rsid w:val="00517933"/>
    <w:rsid w:val="00557BCA"/>
    <w:rsid w:val="005D41E1"/>
    <w:rsid w:val="005D7F44"/>
    <w:rsid w:val="006020E9"/>
    <w:rsid w:val="00645A5A"/>
    <w:rsid w:val="00652C91"/>
    <w:rsid w:val="006816E5"/>
    <w:rsid w:val="006944A0"/>
    <w:rsid w:val="006B5D1F"/>
    <w:rsid w:val="006B7F7D"/>
    <w:rsid w:val="006D367D"/>
    <w:rsid w:val="006E43FB"/>
    <w:rsid w:val="006F7AC9"/>
    <w:rsid w:val="007543FE"/>
    <w:rsid w:val="00760958"/>
    <w:rsid w:val="007751C6"/>
    <w:rsid w:val="007C1525"/>
    <w:rsid w:val="00807D69"/>
    <w:rsid w:val="00811A78"/>
    <w:rsid w:val="008C4A1D"/>
    <w:rsid w:val="008C632F"/>
    <w:rsid w:val="008D3002"/>
    <w:rsid w:val="008E5694"/>
    <w:rsid w:val="009066E1"/>
    <w:rsid w:val="00906EA5"/>
    <w:rsid w:val="00955CDA"/>
    <w:rsid w:val="009C42F3"/>
    <w:rsid w:val="009C716A"/>
    <w:rsid w:val="009D0626"/>
    <w:rsid w:val="009F0E18"/>
    <w:rsid w:val="009F7019"/>
    <w:rsid w:val="00A02518"/>
    <w:rsid w:val="00A040B2"/>
    <w:rsid w:val="00A80FAC"/>
    <w:rsid w:val="00A9025C"/>
    <w:rsid w:val="00A94E72"/>
    <w:rsid w:val="00AF31C2"/>
    <w:rsid w:val="00B10B69"/>
    <w:rsid w:val="00B3457F"/>
    <w:rsid w:val="00B5036F"/>
    <w:rsid w:val="00B66E05"/>
    <w:rsid w:val="00B72726"/>
    <w:rsid w:val="00B82D97"/>
    <w:rsid w:val="00B87D2A"/>
    <w:rsid w:val="00BB5070"/>
    <w:rsid w:val="00BE4069"/>
    <w:rsid w:val="00BF7CF3"/>
    <w:rsid w:val="00C31BC2"/>
    <w:rsid w:val="00C40652"/>
    <w:rsid w:val="00C56B91"/>
    <w:rsid w:val="00D12058"/>
    <w:rsid w:val="00D2460A"/>
    <w:rsid w:val="00D33923"/>
    <w:rsid w:val="00D36A46"/>
    <w:rsid w:val="00D41BFB"/>
    <w:rsid w:val="00D54E58"/>
    <w:rsid w:val="00DB7DCA"/>
    <w:rsid w:val="00DF58A4"/>
    <w:rsid w:val="00E85033"/>
    <w:rsid w:val="00E97398"/>
    <w:rsid w:val="00EA3E24"/>
    <w:rsid w:val="00ED243C"/>
    <w:rsid w:val="00EE1A54"/>
    <w:rsid w:val="00F11077"/>
    <w:rsid w:val="00F11464"/>
    <w:rsid w:val="00FE19E2"/>
    <w:rsid w:val="6B609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3431E"/>
  <w15:chartTrackingRefBased/>
  <w15:docId w15:val="{AF204D0A-44B5-4BF5-938C-282F78B0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569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E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BE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811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E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5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694"/>
  </w:style>
  <w:style w:type="paragraph" w:styleId="Stopka">
    <w:name w:val="footer"/>
    <w:basedOn w:val="Normalny"/>
    <w:link w:val="StopkaZnak"/>
    <w:uiPriority w:val="99"/>
    <w:unhideWhenUsed/>
    <w:rsid w:val="008E5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694"/>
  </w:style>
  <w:style w:type="character" w:customStyle="1" w:styleId="Nagwek2Znak">
    <w:name w:val="Nagłówek 2 Znak"/>
    <w:basedOn w:val="Domylnaczcionkaakapitu"/>
    <w:link w:val="Nagwek2"/>
    <w:uiPriority w:val="9"/>
    <w:rsid w:val="008E56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B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B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DD00-433E-42AF-9862-4D763C83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Wydział Elektrotechniki i Automatyki PG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Galik</dc:creator>
  <cp:keywords/>
  <dc:description/>
  <cp:lastModifiedBy>Krzysiu Tarkowski</cp:lastModifiedBy>
  <cp:revision>16</cp:revision>
  <dcterms:created xsi:type="dcterms:W3CDTF">2018-06-22T10:47:00Z</dcterms:created>
  <dcterms:modified xsi:type="dcterms:W3CDTF">2019-10-30T15:08:00Z</dcterms:modified>
</cp:coreProperties>
</file>